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E2400">
      <w:pPr>
        <w:spacing w:after="0" w:afterLines="0"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3EFD830A">
      <w:pPr>
        <w:spacing w:after="157" w:afterLines="50" w:line="600" w:lineRule="exact"/>
        <w:jc w:val="center"/>
        <w:rPr>
          <w:rFonts w:hint="eastAsia" w:ascii="小标宋" w:hAnsi="小标宋" w:eastAsia="小标宋" w:cs="小标宋"/>
          <w:kern w:val="0"/>
          <w:sz w:val="36"/>
          <w:szCs w:val="36"/>
        </w:rPr>
      </w:pPr>
      <w:r>
        <w:rPr>
          <w:rFonts w:hint="default" w:ascii="Times New Roman" w:hAnsi="Times New Roman" w:eastAsia="小标宋" w:cs="Times New Roman"/>
          <w:sz w:val="36"/>
          <w:szCs w:val="36"/>
        </w:rPr>
        <w:t>202</w:t>
      </w:r>
      <w:r>
        <w:rPr>
          <w:rFonts w:hint="default" w:ascii="Times New Roman" w:hAnsi="Times New Roman" w:eastAsia="小标宋" w:cs="Times New Roman"/>
          <w:sz w:val="36"/>
          <w:szCs w:val="36"/>
          <w:lang w:val="en-US" w:eastAsia="zh-CN"/>
        </w:rPr>
        <w:t>6</w:t>
      </w:r>
      <w:r>
        <w:rPr>
          <w:rFonts w:hint="eastAsia" w:ascii="小标宋" w:hAnsi="小标宋" w:eastAsia="小标宋" w:cs="小标宋"/>
          <w:sz w:val="36"/>
          <w:szCs w:val="36"/>
        </w:rPr>
        <w:t>年全国肥料质量监督抽查抽检任务分配表</w:t>
      </w:r>
    </w:p>
    <w:tbl>
      <w:tblPr>
        <w:tblStyle w:val="4"/>
        <w:tblW w:w="14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869"/>
        <w:gridCol w:w="3845"/>
        <w:gridCol w:w="1433"/>
        <w:gridCol w:w="1545"/>
        <w:gridCol w:w="1764"/>
        <w:gridCol w:w="1133"/>
      </w:tblGrid>
      <w:tr w14:paraId="75D3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tblHeader/>
          <w:jc w:val="center"/>
        </w:trPr>
        <w:tc>
          <w:tcPr>
            <w:tcW w:w="939" w:type="dxa"/>
            <w:vMerge w:val="restart"/>
            <w:vAlign w:val="center"/>
          </w:tcPr>
          <w:p w14:paraId="50FFF9D9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3869" w:type="dxa"/>
            <w:vMerge w:val="restart"/>
            <w:vAlign w:val="center"/>
          </w:tcPr>
          <w:p w14:paraId="01466BEB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抽检任务承担单位</w:t>
            </w:r>
          </w:p>
        </w:tc>
        <w:tc>
          <w:tcPr>
            <w:tcW w:w="3845" w:type="dxa"/>
            <w:vMerge w:val="restart"/>
            <w:vAlign w:val="center"/>
          </w:tcPr>
          <w:p w14:paraId="270F5DF5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抽查省（自治区、直辖市）</w:t>
            </w:r>
          </w:p>
        </w:tc>
        <w:tc>
          <w:tcPr>
            <w:tcW w:w="4742" w:type="dxa"/>
            <w:gridSpan w:val="3"/>
            <w:vAlign w:val="center"/>
          </w:tcPr>
          <w:p w14:paraId="66AC3ECE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抽查数量（个）</w:t>
            </w:r>
          </w:p>
        </w:tc>
        <w:tc>
          <w:tcPr>
            <w:tcW w:w="1133" w:type="dxa"/>
            <w:vMerge w:val="restart"/>
            <w:vAlign w:val="center"/>
          </w:tcPr>
          <w:p w14:paraId="52B3AFA8">
            <w:pPr>
              <w:spacing w:after="0" w:afterLines="0" w:line="600" w:lineRule="exact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检测数量（个）</w:t>
            </w:r>
          </w:p>
        </w:tc>
      </w:tr>
      <w:tr w14:paraId="52D7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tblHeader/>
          <w:jc w:val="center"/>
        </w:trPr>
        <w:tc>
          <w:tcPr>
            <w:tcW w:w="939" w:type="dxa"/>
            <w:vMerge w:val="continue"/>
            <w:vAlign w:val="center"/>
          </w:tcPr>
          <w:p w14:paraId="37556057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869" w:type="dxa"/>
            <w:vMerge w:val="continue"/>
            <w:vAlign w:val="center"/>
          </w:tcPr>
          <w:p w14:paraId="0CECFE88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845" w:type="dxa"/>
            <w:vMerge w:val="continue"/>
            <w:vAlign w:val="center"/>
          </w:tcPr>
          <w:p w14:paraId="55202D50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433" w:type="dxa"/>
            <w:vAlign w:val="center"/>
          </w:tcPr>
          <w:p w14:paraId="6279A106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有机肥料</w:t>
            </w:r>
          </w:p>
        </w:tc>
        <w:tc>
          <w:tcPr>
            <w:tcW w:w="1545" w:type="dxa"/>
            <w:vAlign w:val="center"/>
          </w:tcPr>
          <w:p w14:paraId="60AB5761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val="en-US" w:eastAsia="zh-CN"/>
              </w:rPr>
              <w:t>水溶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肥料</w:t>
            </w:r>
          </w:p>
        </w:tc>
        <w:tc>
          <w:tcPr>
            <w:tcW w:w="1764" w:type="dxa"/>
            <w:vAlign w:val="center"/>
          </w:tcPr>
          <w:p w14:paraId="62455088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微生物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肥料</w:t>
            </w:r>
          </w:p>
        </w:tc>
        <w:tc>
          <w:tcPr>
            <w:tcW w:w="1133" w:type="dxa"/>
            <w:vMerge w:val="continue"/>
            <w:vAlign w:val="center"/>
          </w:tcPr>
          <w:p w14:paraId="0D68BFDB">
            <w:pPr>
              <w:spacing w:after="0" w:afterLines="0" w:line="6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</w:tr>
      <w:tr w14:paraId="0A89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vAlign w:val="center"/>
          </w:tcPr>
          <w:p w14:paraId="426158AD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bookmarkStart w:id="0" w:name="_Hlk447612497"/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3869" w:type="dxa"/>
            <w:vAlign w:val="center"/>
          </w:tcPr>
          <w:p w14:paraId="35ABD2E1">
            <w:pPr>
              <w:widowControl/>
              <w:spacing w:after="0" w:afterLines="0" w:line="6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农业农村部肥料质量检验测试中心（石家庄）</w:t>
            </w:r>
          </w:p>
        </w:tc>
        <w:tc>
          <w:tcPr>
            <w:tcW w:w="3845" w:type="dxa"/>
            <w:vAlign w:val="center"/>
          </w:tcPr>
          <w:p w14:paraId="4EF82633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河南、甘肃、宁夏、新疆</w:t>
            </w:r>
          </w:p>
        </w:tc>
        <w:tc>
          <w:tcPr>
            <w:tcW w:w="1433" w:type="dxa"/>
            <w:vAlign w:val="center"/>
          </w:tcPr>
          <w:p w14:paraId="65A4CFBC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vAlign w:val="center"/>
          </w:tcPr>
          <w:p w14:paraId="029A2FF5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vAlign w:val="center"/>
          </w:tcPr>
          <w:p w14:paraId="23FF8637">
            <w:pPr>
              <w:spacing w:after="0" w:afterLines="0" w:line="600" w:lineRule="exact"/>
              <w:jc w:val="center"/>
              <w:rPr>
                <w:rFonts w:hint="eastAsia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133" w:type="dxa"/>
            <w:vAlign w:val="center"/>
          </w:tcPr>
          <w:p w14:paraId="2565E558">
            <w:pPr>
              <w:spacing w:after="0" w:afterLines="0" w:line="6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  <w:lang w:val="en-US" w:eastAsia="zh-CN"/>
              </w:rPr>
              <w:t>25</w:t>
            </w:r>
          </w:p>
        </w:tc>
      </w:tr>
      <w:tr w14:paraId="6E2D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vAlign w:val="center"/>
          </w:tcPr>
          <w:p w14:paraId="68EE1BB9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3869" w:type="dxa"/>
            <w:vAlign w:val="center"/>
          </w:tcPr>
          <w:p w14:paraId="0E38B074">
            <w:pPr>
              <w:widowControl/>
              <w:spacing w:after="0" w:afterLines="0" w:line="6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农业农村部肥料质量检验测试中心（杭州）</w:t>
            </w:r>
          </w:p>
        </w:tc>
        <w:tc>
          <w:tcPr>
            <w:tcW w:w="3845" w:type="dxa"/>
            <w:vAlign w:val="center"/>
          </w:tcPr>
          <w:p w14:paraId="32909F88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山东、广东、广西、四川</w:t>
            </w:r>
          </w:p>
        </w:tc>
        <w:tc>
          <w:tcPr>
            <w:tcW w:w="1433" w:type="dxa"/>
            <w:vAlign w:val="center"/>
          </w:tcPr>
          <w:p w14:paraId="1A99B1DE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vAlign w:val="center"/>
          </w:tcPr>
          <w:p w14:paraId="5846436D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764" w:type="dxa"/>
            <w:vAlign w:val="center"/>
          </w:tcPr>
          <w:p w14:paraId="36913A60">
            <w:pPr>
              <w:spacing w:after="0" w:afterLines="0" w:line="60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133" w:type="dxa"/>
            <w:vAlign w:val="center"/>
          </w:tcPr>
          <w:p w14:paraId="603708F1">
            <w:pPr>
              <w:spacing w:after="0" w:afterLines="0" w:line="60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</w:tr>
      <w:tr w14:paraId="0048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vAlign w:val="center"/>
          </w:tcPr>
          <w:p w14:paraId="721F5B42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3869" w:type="dxa"/>
            <w:vAlign w:val="center"/>
          </w:tcPr>
          <w:p w14:paraId="1C950F77">
            <w:pPr>
              <w:widowControl/>
              <w:spacing w:after="0" w:afterLines="0" w:line="6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农业农村部肥料质量检验测试中心（郑州）</w:t>
            </w:r>
          </w:p>
        </w:tc>
        <w:tc>
          <w:tcPr>
            <w:tcW w:w="3845" w:type="dxa"/>
            <w:vAlign w:val="center"/>
          </w:tcPr>
          <w:p w14:paraId="282F0BD7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吉林、海南、贵州、云南</w:t>
            </w:r>
          </w:p>
        </w:tc>
        <w:tc>
          <w:tcPr>
            <w:tcW w:w="1433" w:type="dxa"/>
            <w:vAlign w:val="center"/>
          </w:tcPr>
          <w:p w14:paraId="701F8340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vAlign w:val="center"/>
          </w:tcPr>
          <w:p w14:paraId="0AD28DA9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vAlign w:val="center"/>
          </w:tcPr>
          <w:p w14:paraId="763174FF">
            <w:pPr>
              <w:spacing w:after="0" w:afterLines="0" w:line="600" w:lineRule="exact"/>
              <w:jc w:val="center"/>
              <w:rPr>
                <w:rFonts w:hint="eastAsia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133" w:type="dxa"/>
            <w:vAlign w:val="center"/>
          </w:tcPr>
          <w:p w14:paraId="5EBB0F13">
            <w:pPr>
              <w:spacing w:after="0" w:afterLines="0" w:line="6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  <w:lang w:val="en-US" w:eastAsia="zh-CN"/>
              </w:rPr>
              <w:t>28</w:t>
            </w:r>
          </w:p>
        </w:tc>
      </w:tr>
      <w:tr w14:paraId="38FA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vAlign w:val="center"/>
          </w:tcPr>
          <w:p w14:paraId="42530120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3869" w:type="dxa"/>
            <w:vAlign w:val="center"/>
          </w:tcPr>
          <w:p w14:paraId="57BF3387">
            <w:pPr>
              <w:widowControl/>
              <w:spacing w:after="0" w:afterLines="0" w:line="6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农业农村部肥料质量检验测试中心（南宁）</w:t>
            </w:r>
          </w:p>
        </w:tc>
        <w:tc>
          <w:tcPr>
            <w:tcW w:w="3845" w:type="dxa"/>
            <w:vAlign w:val="center"/>
          </w:tcPr>
          <w:p w14:paraId="60A9AFDC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安徽、江西、湖北、湖南</w:t>
            </w:r>
          </w:p>
        </w:tc>
        <w:tc>
          <w:tcPr>
            <w:tcW w:w="1433" w:type="dxa"/>
            <w:vAlign w:val="center"/>
          </w:tcPr>
          <w:p w14:paraId="7D3C5AD8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vAlign w:val="center"/>
          </w:tcPr>
          <w:p w14:paraId="1732A74E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vAlign w:val="center"/>
          </w:tcPr>
          <w:p w14:paraId="57172E23">
            <w:pPr>
              <w:spacing w:after="0" w:afterLines="0" w:line="60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133" w:type="dxa"/>
            <w:vAlign w:val="center"/>
          </w:tcPr>
          <w:p w14:paraId="0ACA7ADD">
            <w:pPr>
              <w:spacing w:after="0" w:afterLines="0"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25</w:t>
            </w:r>
          </w:p>
        </w:tc>
      </w:tr>
      <w:tr w14:paraId="7FB4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vAlign w:val="center"/>
          </w:tcPr>
          <w:p w14:paraId="55888D29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3869" w:type="dxa"/>
            <w:vAlign w:val="center"/>
          </w:tcPr>
          <w:p w14:paraId="7C089D94">
            <w:pPr>
              <w:widowControl/>
              <w:spacing w:after="0" w:afterLines="0" w:line="6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农业农村部肥料质量检验测试中心（成都）</w:t>
            </w:r>
          </w:p>
        </w:tc>
        <w:tc>
          <w:tcPr>
            <w:tcW w:w="3845" w:type="dxa"/>
            <w:vAlign w:val="center"/>
          </w:tcPr>
          <w:p w14:paraId="754DD79A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河北、江苏、浙江、陕西</w:t>
            </w:r>
          </w:p>
        </w:tc>
        <w:tc>
          <w:tcPr>
            <w:tcW w:w="1433" w:type="dxa"/>
            <w:vAlign w:val="center"/>
          </w:tcPr>
          <w:p w14:paraId="6BC97354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hint="default" w:eastAsia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vAlign w:val="center"/>
          </w:tcPr>
          <w:p w14:paraId="50E53279">
            <w:pPr>
              <w:keepNext w:val="0"/>
              <w:keepLines w:val="0"/>
              <w:widowControl/>
              <w:suppressLineNumbers w:val="0"/>
              <w:spacing w:after="0" w:afterLines="0" w:line="600" w:lineRule="exact"/>
              <w:jc w:val="center"/>
              <w:textAlignment w:val="auto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vAlign w:val="center"/>
          </w:tcPr>
          <w:p w14:paraId="01938731">
            <w:pPr>
              <w:spacing w:after="0" w:afterLines="0" w:line="600" w:lineRule="exact"/>
              <w:jc w:val="center"/>
              <w:rPr>
                <w:rFonts w:hint="eastAsia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133" w:type="dxa"/>
            <w:vAlign w:val="center"/>
          </w:tcPr>
          <w:p w14:paraId="74812F26">
            <w:pPr>
              <w:spacing w:after="0" w:afterLines="0" w:line="6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  <w:lang w:val="en-US" w:eastAsia="zh-CN"/>
              </w:rPr>
              <w:t>27</w:t>
            </w:r>
          </w:p>
        </w:tc>
      </w:tr>
      <w:tr w14:paraId="752F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vAlign w:val="center"/>
          </w:tcPr>
          <w:p w14:paraId="52671D43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3869" w:type="dxa"/>
            <w:vAlign w:val="center"/>
          </w:tcPr>
          <w:p w14:paraId="3943A6C7">
            <w:pPr>
              <w:widowControl/>
              <w:spacing w:after="0" w:afterLines="0" w:line="6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农业农村部微生物肥料和食用菌菌种质量检验测试中心</w:t>
            </w:r>
          </w:p>
        </w:tc>
        <w:tc>
          <w:tcPr>
            <w:tcW w:w="3845" w:type="dxa"/>
            <w:vAlign w:val="center"/>
          </w:tcPr>
          <w:p w14:paraId="1F44656B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北京、内蒙古、江苏、浙江、福建、山东、湖北、湖南、广东、重庆、云南、新疆</w:t>
            </w:r>
          </w:p>
        </w:tc>
        <w:tc>
          <w:tcPr>
            <w:tcW w:w="1433" w:type="dxa"/>
            <w:vAlign w:val="center"/>
          </w:tcPr>
          <w:p w14:paraId="771672F5">
            <w:pPr>
              <w:widowControl/>
              <w:spacing w:after="0" w:afterLines="0" w:line="60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545" w:type="dxa"/>
            <w:vAlign w:val="center"/>
          </w:tcPr>
          <w:p w14:paraId="63AD67BE">
            <w:pPr>
              <w:widowControl/>
              <w:spacing w:after="0" w:afterLines="0" w:line="600" w:lineRule="exact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764" w:type="dxa"/>
            <w:vAlign w:val="center"/>
          </w:tcPr>
          <w:p w14:paraId="19AA6CB7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65</w:t>
            </w:r>
          </w:p>
        </w:tc>
        <w:tc>
          <w:tcPr>
            <w:tcW w:w="1133" w:type="dxa"/>
            <w:vAlign w:val="center"/>
          </w:tcPr>
          <w:p w14:paraId="799A6A86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65</w:t>
            </w:r>
          </w:p>
        </w:tc>
      </w:tr>
      <w:tr w14:paraId="09B7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vAlign w:val="center"/>
          </w:tcPr>
          <w:p w14:paraId="1FB75076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869" w:type="dxa"/>
            <w:vAlign w:val="center"/>
          </w:tcPr>
          <w:p w14:paraId="52C0EF46">
            <w:pPr>
              <w:widowControl/>
              <w:spacing w:after="0" w:afterLines="0" w:line="6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国家化肥质量检验中心（北京）</w:t>
            </w:r>
          </w:p>
        </w:tc>
        <w:tc>
          <w:tcPr>
            <w:tcW w:w="3845" w:type="dxa"/>
            <w:vAlign w:val="center"/>
          </w:tcPr>
          <w:p w14:paraId="6288EEAA">
            <w:pPr>
              <w:widowControl/>
              <w:spacing w:after="0" w:afterLines="0" w:line="600" w:lineRule="exact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433" w:type="dxa"/>
            <w:vAlign w:val="center"/>
          </w:tcPr>
          <w:p w14:paraId="3BD0B7B4">
            <w:pPr>
              <w:widowControl/>
              <w:spacing w:after="0" w:afterLines="0" w:line="600" w:lineRule="exac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545" w:type="dxa"/>
            <w:vAlign w:val="center"/>
          </w:tcPr>
          <w:p w14:paraId="280B34A1">
            <w:pPr>
              <w:widowControl/>
              <w:spacing w:after="0" w:afterLines="0" w:line="600" w:lineRule="exact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764" w:type="dxa"/>
            <w:vAlign w:val="center"/>
          </w:tcPr>
          <w:p w14:paraId="24751F84">
            <w:pPr>
              <w:widowControl/>
              <w:spacing w:after="0" w:afterLines="0" w:line="600" w:lineRule="exact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133" w:type="dxa"/>
            <w:vAlign w:val="center"/>
          </w:tcPr>
          <w:p w14:paraId="076335F5">
            <w:pPr>
              <w:widowControl/>
              <w:spacing w:after="0" w:afterLines="0" w:line="6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复检</w:t>
            </w:r>
          </w:p>
        </w:tc>
      </w:tr>
      <w:tr w14:paraId="5778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vAlign w:val="center"/>
          </w:tcPr>
          <w:p w14:paraId="107B4BCC">
            <w:pPr>
              <w:widowControl/>
              <w:spacing w:after="0" w:afterLines="0" w:line="600" w:lineRule="exact"/>
              <w:jc w:val="center"/>
              <w:rPr>
                <w:rFonts w:hint="default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869" w:type="dxa"/>
            <w:vAlign w:val="center"/>
          </w:tcPr>
          <w:p w14:paraId="0706F97B">
            <w:pPr>
              <w:widowControl/>
              <w:spacing w:after="0" w:afterLines="0" w:line="600" w:lineRule="exact"/>
              <w:jc w:val="left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山东省产品质量检验研究院</w:t>
            </w:r>
          </w:p>
        </w:tc>
        <w:tc>
          <w:tcPr>
            <w:tcW w:w="3845" w:type="dxa"/>
            <w:vAlign w:val="center"/>
          </w:tcPr>
          <w:p w14:paraId="6A1458AD">
            <w:pPr>
              <w:widowControl/>
              <w:spacing w:after="0" w:afterLines="0" w:line="600" w:lineRule="exact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6807F41">
            <w:pPr>
              <w:widowControl/>
              <w:spacing w:after="0" w:afterLines="0"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4D24338">
            <w:pPr>
              <w:widowControl/>
              <w:spacing w:after="0" w:afterLines="0"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764" w:type="dxa"/>
            <w:vAlign w:val="center"/>
          </w:tcPr>
          <w:p w14:paraId="1B3666C6">
            <w:pPr>
              <w:widowControl/>
              <w:spacing w:after="0" w:afterLines="0" w:line="600" w:lineRule="exact"/>
              <w:jc w:val="center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‒</w:t>
            </w:r>
          </w:p>
        </w:tc>
        <w:tc>
          <w:tcPr>
            <w:tcW w:w="1133" w:type="dxa"/>
            <w:vAlign w:val="center"/>
          </w:tcPr>
          <w:p w14:paraId="0155C277">
            <w:pPr>
              <w:widowControl/>
              <w:spacing w:after="0" w:afterLines="0" w:line="600" w:lineRule="exact"/>
              <w:jc w:val="center"/>
              <w:rPr>
                <w:rFonts w:hint="default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</w:tr>
      <w:bookmarkEnd w:id="0"/>
    </w:tbl>
    <w:p w14:paraId="000BD949">
      <w:pPr>
        <w:spacing w:after="0" w:afterLines="0" w:line="600" w:lineRule="exact"/>
        <w:rPr>
          <w:rFonts w:eastAsia="黑体"/>
          <w:sz w:val="32"/>
          <w:szCs w:val="32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p w14:paraId="1449C813">
      <w:pPr>
        <w:spacing w:after="0" w:afterLines="0" w:line="60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42D7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jc w:val="center"/>
        <w:textAlignment w:val="auto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协助抽样单位信息表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24F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Merge w:val="restart"/>
            <w:vAlign w:val="center"/>
          </w:tcPr>
          <w:p w14:paraId="671B355D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协助单位名称</w:t>
            </w:r>
          </w:p>
        </w:tc>
        <w:tc>
          <w:tcPr>
            <w:tcW w:w="3408" w:type="dxa"/>
            <w:gridSpan w:val="2"/>
            <w:vAlign w:val="center"/>
          </w:tcPr>
          <w:p w14:paraId="5C86FC31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负责人</w:t>
            </w:r>
          </w:p>
        </w:tc>
        <w:tc>
          <w:tcPr>
            <w:tcW w:w="3410" w:type="dxa"/>
            <w:gridSpan w:val="2"/>
            <w:vAlign w:val="center"/>
          </w:tcPr>
          <w:p w14:paraId="214DF7C5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联系人</w:t>
            </w:r>
          </w:p>
        </w:tc>
      </w:tr>
      <w:tr w14:paraId="2B0E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Merge w:val="continue"/>
            <w:vAlign w:val="center"/>
          </w:tcPr>
          <w:p w14:paraId="1886FDD3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704" w:type="dxa"/>
            <w:vAlign w:val="center"/>
          </w:tcPr>
          <w:p w14:paraId="55583560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704" w:type="dxa"/>
            <w:vAlign w:val="center"/>
          </w:tcPr>
          <w:p w14:paraId="4C6E92CF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电话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1705" w:type="dxa"/>
            <w:vAlign w:val="center"/>
          </w:tcPr>
          <w:p w14:paraId="6A9E5B01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705" w:type="dxa"/>
            <w:vAlign w:val="center"/>
          </w:tcPr>
          <w:p w14:paraId="464BB754">
            <w:pPr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手机号码</w:t>
            </w:r>
          </w:p>
        </w:tc>
      </w:tr>
      <w:tr w14:paraId="719E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04" w:type="dxa"/>
            <w:vAlign w:val="center"/>
          </w:tcPr>
          <w:p w14:paraId="033889EE">
            <w:pPr>
              <w:spacing w:after="0" w:afterLines="0"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0CDC8703">
            <w:pPr>
              <w:spacing w:after="0" w:afterLines="0"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8A92F7A">
            <w:pPr>
              <w:spacing w:after="0" w:afterLines="0"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263DCCE7">
            <w:pPr>
              <w:spacing w:after="0" w:afterLines="0"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3CF76FD8">
            <w:pPr>
              <w:spacing w:after="0" w:afterLines="0"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14:paraId="669E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04" w:type="dxa"/>
            <w:vAlign w:val="center"/>
          </w:tcPr>
          <w:p w14:paraId="0FC2D243">
            <w:pPr>
              <w:spacing w:after="0" w:afterLines="0"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0E89A890">
            <w:pPr>
              <w:spacing w:after="0" w:afterLines="0"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47989197">
            <w:pPr>
              <w:spacing w:after="0" w:afterLines="0"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09C3318A">
            <w:pPr>
              <w:spacing w:after="0" w:afterLines="0"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7FEBF6DF">
            <w:pPr>
              <w:spacing w:after="0" w:afterLines="0" w:line="6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</w:tr>
    </w:tbl>
    <w:p w14:paraId="19A1FF8A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250F0198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4128A52F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1850F788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7036450A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03108279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08ACDBA6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03878804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7B05C64D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0AC42137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64631297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10AC6317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47C19931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534D3000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179261F9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233D7974">
      <w:pPr>
        <w:pStyle w:val="2"/>
      </w:pPr>
    </w:p>
    <w:p w14:paraId="7FD356E7">
      <w:pPr>
        <w:spacing w:after="0" w:afterLines="0" w:line="600" w:lineRule="exact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0CFC2442">
      <w:pPr>
        <w:adjustRightInd/>
        <w:snapToGrid/>
        <w:spacing w:after="0" w:afterLines="0" w:line="600" w:lineRule="exact"/>
        <w:jc w:val="center"/>
        <w:outlineLvl w:val="9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省级肥料质量监督抽查情况统计表</w:t>
      </w:r>
    </w:p>
    <w:p w14:paraId="7233B862">
      <w:pPr>
        <w:adjustRightInd w:val="0"/>
        <w:snapToGrid w:val="0"/>
        <w:spacing w:after="0" w:afterLines="0" w:line="600" w:lineRule="exact"/>
        <w:jc w:val="center"/>
        <w:outlineLvl w:val="0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（加盖印章）</w:t>
      </w:r>
    </w:p>
    <w:p w14:paraId="1F802D45">
      <w:pPr>
        <w:adjustRightInd w:val="0"/>
        <w:snapToGrid w:val="0"/>
        <w:spacing w:after="0" w:afterLines="0" w:line="600" w:lineRule="exact"/>
        <w:ind w:left="0" w:hanging="774" w:hangingChars="300"/>
        <w:outlineLvl w:val="0"/>
        <w:rPr>
          <w:rFonts w:eastAsia="仿宋_GB2312"/>
          <w:spacing w:val="-11"/>
          <w:kern w:val="0"/>
          <w:sz w:val="22"/>
          <w:szCs w:val="22"/>
          <w:u w:val="single"/>
        </w:rPr>
      </w:pPr>
      <w:r>
        <w:rPr>
          <w:rFonts w:eastAsia="仿宋_GB2312"/>
          <w:spacing w:val="-11"/>
          <w:sz w:val="28"/>
          <w:szCs w:val="28"/>
        </w:rPr>
        <w:t>省（</w:t>
      </w:r>
      <w:r>
        <w:rPr>
          <w:rFonts w:hint="eastAsia" w:eastAsia="仿宋_GB2312"/>
          <w:spacing w:val="-11"/>
          <w:sz w:val="28"/>
          <w:szCs w:val="28"/>
        </w:rPr>
        <w:t>自治</w:t>
      </w:r>
      <w:r>
        <w:rPr>
          <w:rFonts w:eastAsia="仿宋_GB2312"/>
          <w:spacing w:val="-11"/>
          <w:sz w:val="28"/>
          <w:szCs w:val="28"/>
        </w:rPr>
        <w:t>区、</w:t>
      </w:r>
      <w:r>
        <w:rPr>
          <w:rFonts w:hint="eastAsia" w:eastAsia="仿宋_GB2312"/>
          <w:spacing w:val="-11"/>
          <w:sz w:val="28"/>
          <w:szCs w:val="28"/>
        </w:rPr>
        <w:t>直辖</w:t>
      </w:r>
      <w:r>
        <w:rPr>
          <w:rFonts w:eastAsia="仿宋_GB2312"/>
          <w:spacing w:val="-11"/>
          <w:sz w:val="28"/>
          <w:szCs w:val="28"/>
        </w:rPr>
        <w:t>市）：</w:t>
      </w:r>
      <w:r>
        <w:rPr>
          <w:rFonts w:eastAsia="仿宋_GB2312"/>
          <w:spacing w:val="-11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pacing w:val="-11"/>
          <w:sz w:val="28"/>
          <w:szCs w:val="28"/>
          <w:u w:val="single"/>
        </w:rPr>
        <w:t xml:space="preserve">  </w:t>
      </w:r>
      <w:r>
        <w:rPr>
          <w:rFonts w:eastAsia="仿宋_GB2312"/>
          <w:spacing w:val="-11"/>
          <w:sz w:val="28"/>
          <w:szCs w:val="28"/>
          <w:u w:val="single"/>
        </w:rPr>
        <w:t xml:space="preserve">  </w:t>
      </w:r>
      <w:r>
        <w:rPr>
          <w:rFonts w:eastAsia="仿宋_GB2312"/>
          <w:spacing w:val="-11"/>
          <w:sz w:val="28"/>
          <w:szCs w:val="28"/>
        </w:rPr>
        <w:t>填表人：</w:t>
      </w:r>
      <w:r>
        <w:rPr>
          <w:rFonts w:eastAsia="仿宋_GB2312"/>
          <w:spacing w:val="-11"/>
          <w:sz w:val="28"/>
          <w:szCs w:val="28"/>
          <w:u w:val="single"/>
        </w:rPr>
        <w:t xml:space="preserve">  </w:t>
      </w:r>
      <w:r>
        <w:rPr>
          <w:rFonts w:hint="eastAsia" w:eastAsia="仿宋_GB2312"/>
          <w:spacing w:val="-11"/>
          <w:sz w:val="28"/>
          <w:szCs w:val="28"/>
          <w:u w:val="single"/>
        </w:rPr>
        <w:t xml:space="preserve">  </w:t>
      </w:r>
      <w:r>
        <w:rPr>
          <w:rFonts w:eastAsia="仿宋_GB2312"/>
          <w:spacing w:val="-11"/>
          <w:sz w:val="28"/>
          <w:szCs w:val="28"/>
          <w:u w:val="single"/>
        </w:rPr>
        <w:t xml:space="preserve">    </w:t>
      </w:r>
      <w:r>
        <w:rPr>
          <w:rFonts w:eastAsia="仿宋_GB2312"/>
          <w:spacing w:val="-11"/>
          <w:sz w:val="28"/>
          <w:szCs w:val="28"/>
        </w:rPr>
        <w:t>联系电话：</w:t>
      </w:r>
      <w:r>
        <w:rPr>
          <w:rFonts w:eastAsia="仿宋_GB2312"/>
          <w:spacing w:val="-11"/>
          <w:sz w:val="28"/>
          <w:szCs w:val="28"/>
          <w:u w:val="single"/>
        </w:rPr>
        <w:t xml:space="preserve"> </w:t>
      </w:r>
      <w:r>
        <w:rPr>
          <w:rFonts w:hint="eastAsia" w:eastAsia="仿宋_GB2312"/>
          <w:spacing w:val="-11"/>
          <w:sz w:val="28"/>
          <w:szCs w:val="28"/>
          <w:u w:val="single"/>
        </w:rPr>
        <w:t xml:space="preserve">    </w:t>
      </w:r>
      <w:r>
        <w:rPr>
          <w:rFonts w:eastAsia="仿宋_GB2312"/>
          <w:spacing w:val="-11"/>
          <w:sz w:val="28"/>
          <w:szCs w:val="28"/>
          <w:u w:val="single"/>
        </w:rPr>
        <w:t xml:space="preserve"> </w:t>
      </w:r>
      <w:r>
        <w:rPr>
          <w:rFonts w:hint="eastAsia" w:eastAsia="仿宋_GB2312"/>
          <w:spacing w:val="-11"/>
          <w:sz w:val="28"/>
          <w:szCs w:val="28"/>
          <w:u w:val="single"/>
        </w:rPr>
        <w:t xml:space="preserve">   </w:t>
      </w:r>
      <w:r>
        <w:rPr>
          <w:rFonts w:eastAsia="仿宋_GB2312"/>
          <w:spacing w:val="-11"/>
          <w:sz w:val="28"/>
          <w:szCs w:val="28"/>
          <w:u w:val="single"/>
        </w:rPr>
        <w:t xml:space="preserve"> </w:t>
      </w:r>
    </w:p>
    <w:tbl>
      <w:tblPr>
        <w:tblStyle w:val="4"/>
        <w:tblW w:w="9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34"/>
        <w:gridCol w:w="1275"/>
        <w:gridCol w:w="1276"/>
        <w:gridCol w:w="1276"/>
        <w:gridCol w:w="1276"/>
        <w:gridCol w:w="1742"/>
      </w:tblGrid>
      <w:tr w14:paraId="44B4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3A0A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肥料</w:t>
            </w:r>
          </w:p>
          <w:p w14:paraId="5BB2BFDA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种类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1E82DE95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抽样</w:t>
            </w:r>
          </w:p>
          <w:p w14:paraId="4ECF67BC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总数量</w:t>
            </w:r>
          </w:p>
          <w:p w14:paraId="70D03754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（个）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1A529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生产企业抽样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21C0D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农资市场抽样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10B65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主要</w:t>
            </w:r>
          </w:p>
          <w:p w14:paraId="39B5DE9E">
            <w:pPr>
              <w:widowControl/>
              <w:spacing w:after="0" w:afterLines="0"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不合格项目</w:t>
            </w:r>
          </w:p>
        </w:tc>
      </w:tr>
      <w:tr w14:paraId="17639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B07E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7B56C6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2FFA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抽样数量（个）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E176D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合格数量（个）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F3239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抽样数量（个）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815A7">
            <w:pPr>
              <w:widowControl/>
              <w:spacing w:after="0" w:afterLines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合格数量（个）</w:t>
            </w: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45681">
            <w:pPr>
              <w:widowControl/>
              <w:spacing w:after="0" w:afterLines="0"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79E0F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FAB1">
            <w:pPr>
              <w:adjustRightInd w:val="0"/>
              <w:snapToGrid w:val="0"/>
              <w:spacing w:after="0" w:afterLines="0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复合肥料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6F987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8E5E6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529DD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3CD01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BA7F2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A02A0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8E0B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0B78">
            <w:pPr>
              <w:adjustRightInd w:val="0"/>
              <w:snapToGrid w:val="0"/>
              <w:spacing w:after="0" w:afterLines="0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有机肥料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980DB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72C77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D1322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D9B39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848DB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69EDF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AEEB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0224">
            <w:pPr>
              <w:adjustRightInd w:val="0"/>
              <w:snapToGrid w:val="0"/>
              <w:spacing w:after="0" w:afterLines="0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有机无机复混肥料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78881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7A8E0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0EE2C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398E2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C7067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AB01E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8A75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9E30">
            <w:pPr>
              <w:adjustRightInd w:val="0"/>
              <w:snapToGrid w:val="0"/>
              <w:spacing w:after="0" w:afterLines="0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水溶肥料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E129C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B3347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3056B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3F7D0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154BD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0EE29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3218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01B3">
            <w:pPr>
              <w:adjustRightInd w:val="0"/>
              <w:snapToGrid w:val="0"/>
              <w:spacing w:after="0" w:afterLines="0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微生物</w:t>
            </w:r>
          </w:p>
          <w:p w14:paraId="39F56ADD">
            <w:pPr>
              <w:adjustRightInd w:val="0"/>
              <w:snapToGrid w:val="0"/>
              <w:spacing w:after="0" w:afterLines="0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肥料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FC17B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C4256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CD200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481E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F247A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CD1B8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7F02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EB2E">
            <w:pPr>
              <w:adjustRightInd w:val="0"/>
              <w:snapToGrid w:val="0"/>
              <w:spacing w:after="0" w:afterLines="0"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0AE51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55BC4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EC45F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A0B80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39411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1CEC1">
            <w:pPr>
              <w:widowControl/>
              <w:spacing w:after="0" w:afterLines="0"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423CC49">
      <w:pPr>
        <w:widowControl/>
        <w:spacing w:after="0" w:afterLines="0" w:line="600" w:lineRule="exact"/>
        <w:jc w:val="both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注：其他包括尿素、磷酸一铵、磷酸二铵、硫酸钾、氯化钾、土壤调理剂等。</w:t>
      </w:r>
    </w:p>
    <w:p w14:paraId="6FD9C998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2EBADA37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1363E2CF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5F977181">
      <w:pPr>
        <w:spacing w:after="0" w:afterLines="0" w:line="600" w:lineRule="exact"/>
        <w:rPr>
          <w:rFonts w:eastAsia="黑体"/>
          <w:sz w:val="32"/>
          <w:szCs w:val="32"/>
        </w:rPr>
      </w:pPr>
    </w:p>
    <w:p w14:paraId="1AC993F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450BA"/>
    <w:rsid w:val="56A4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 w:eastAsia="华文中宋"/>
      <w:b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2026-03-20T08:13:00Z</dcterms:created>
  <dc:creator>Rui</dc:creator>
  <cp:lastModifiedBy>Rui</cp:lastModifiedBy>
  <dcterms:modified xsi:type="dcterms:W3CDTF">2026-03-20T08:13:43Z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79FD7853E09D4C129DBD0D8A55E56D6A_11</vt:lpwstr>
  </property>
  <property fmtid="{D5CDD505-2E9C-101B-9397-08002B2CF9AE}" pid="4" name="KSOTemplateDocerSaveRecord">
    <vt:lpwstr>eyJoZGlkIjoiZWVkNDIzM2E1ODU2N2E3NjNiNzJhNDQxMDIzNDQ2Y2QiLCJ1c2VySWQiOiI1Mjg5ODgzNDUifQ==</vt:lpwstr>
  </property>
</Properties>
</file>